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2B4F" w14:textId="77777777" w:rsidR="00785DBB"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ANKARA SOSYAL BİLİMLER ÜNİVERSİTESİ </w:t>
      </w:r>
    </w:p>
    <w:p w14:paraId="6E6D2B50" w14:textId="77777777" w:rsidR="00785DBB"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YABANCI DİLLER FAKÜLTESİ DEKANLIĞI</w:t>
      </w:r>
    </w:p>
    <w:p w14:paraId="6E6D2B51" w14:textId="77777777" w:rsidR="00785DBB"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AĞUSTOS 2024 OLAĞAN TOPLANTISI RAPORU</w:t>
      </w:r>
    </w:p>
    <w:p w14:paraId="6E6D2B52" w14:textId="77777777" w:rsidR="00785DBB" w:rsidRDefault="00785DBB">
      <w:pPr>
        <w:spacing w:line="480" w:lineRule="auto"/>
        <w:jc w:val="center"/>
        <w:rPr>
          <w:rFonts w:ascii="Times New Roman" w:eastAsia="Times New Roman" w:hAnsi="Times New Roman" w:cs="Times New Roman"/>
          <w:sz w:val="24"/>
          <w:szCs w:val="24"/>
        </w:rPr>
      </w:pPr>
    </w:p>
    <w:p w14:paraId="6E6D2B53" w14:textId="77777777" w:rsidR="00785DB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GÜNDEM:</w:t>
      </w:r>
    </w:p>
    <w:p w14:paraId="6E6D2B54" w14:textId="77777777" w:rsidR="00785DBB"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Araştırma görevlileri görev dağılımı</w:t>
      </w:r>
    </w:p>
    <w:p w14:paraId="6E6D2B55" w14:textId="77777777" w:rsidR="00785DBB"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Sosyal medya ve web siteleri kullanımı</w:t>
      </w:r>
    </w:p>
    <w:p w14:paraId="6E6D2B56" w14:textId="77777777" w:rsidR="00785DBB"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Akreditasyon sürecine yönelik atılacak adımlar</w:t>
      </w:r>
    </w:p>
    <w:p w14:paraId="6E6D2B57" w14:textId="77777777" w:rsidR="00785DBB"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Yurt dışındaki kurumlar ile </w:t>
      </w:r>
      <w:proofErr w:type="gramStart"/>
      <w:r>
        <w:rPr>
          <w:rFonts w:ascii="Times New Roman" w:eastAsia="Times New Roman" w:hAnsi="Times New Roman" w:cs="Times New Roman"/>
          <w:sz w:val="24"/>
          <w:szCs w:val="24"/>
        </w:rPr>
        <w:t>işbirliği</w:t>
      </w:r>
      <w:proofErr w:type="gramEnd"/>
      <w:r>
        <w:rPr>
          <w:rFonts w:ascii="Times New Roman" w:eastAsia="Times New Roman" w:hAnsi="Times New Roman" w:cs="Times New Roman"/>
          <w:sz w:val="24"/>
          <w:szCs w:val="24"/>
        </w:rPr>
        <w:t xml:space="preserve"> anlaşmaları yapılmasına ilişkin gerekli araştırmaların yapılması</w:t>
      </w:r>
    </w:p>
    <w:p w14:paraId="6E6D2B58" w14:textId="77777777" w:rsidR="00785DBB"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 işleyişine ilişkin tavsiye ve öneriler</w:t>
      </w:r>
    </w:p>
    <w:p w14:paraId="6E6D2B59" w14:textId="77777777" w:rsidR="00785DBB" w:rsidRDefault="00785DBB">
      <w:pPr>
        <w:spacing w:line="480" w:lineRule="auto"/>
        <w:jc w:val="both"/>
        <w:rPr>
          <w:rFonts w:ascii="Times New Roman" w:eastAsia="Times New Roman" w:hAnsi="Times New Roman" w:cs="Times New Roman"/>
          <w:sz w:val="24"/>
          <w:szCs w:val="24"/>
        </w:rPr>
      </w:pPr>
    </w:p>
    <w:p w14:paraId="6E6D2B5A" w14:textId="77777777" w:rsidR="00785D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Öğr. Üyesi Ersin ÇETİNKAYA ve Dr. Öğr. Üyesi Cansu KÖRKEM AKÇAY koordinatörlüğünde yapılan toplantı kapsamında Yabancı Diller Fakültesi araştırma görevlilerine uygun görülmüş olan görev ve sorumluluklar tebliğ edildi. Fakülte ve bölümlere ait internet sayfaları ve sosyal medya hesaplarının kurumsal misyon ve vizyon dikkate alınarak düzenli olarak kullanılması hususuna değinildi. Her bir bölümün Instagram, X ve </w:t>
      </w:r>
      <w:proofErr w:type="spellStart"/>
      <w:r>
        <w:rPr>
          <w:rFonts w:ascii="Times New Roman" w:eastAsia="Times New Roman" w:hAnsi="Times New Roman" w:cs="Times New Roman"/>
          <w:sz w:val="24"/>
          <w:szCs w:val="24"/>
        </w:rPr>
        <w:t>Linkedin</w:t>
      </w:r>
      <w:proofErr w:type="spellEnd"/>
      <w:r>
        <w:rPr>
          <w:rFonts w:ascii="Times New Roman" w:eastAsia="Times New Roman" w:hAnsi="Times New Roman" w:cs="Times New Roman"/>
          <w:sz w:val="24"/>
          <w:szCs w:val="24"/>
        </w:rPr>
        <w:t xml:space="preserve"> mecralarında bir hesap bulundurması kararı alındı. Üniversitenin içinde bulunduğu YÖKAK kalite koordinasyon süresi kapsamında akreditasyon alması için atılacak adımlara değinildi. Fakülte bünyesindeki bölümlerin Erasmus gibi belli projeler kapsamında yurt dışındaki üniversite ve çeşitli kurumlarla yapabilecekleri iş birliklerinin Dr. Öğr. Üyesi Cansu KÖRKEM AKÇAY koordinatörlüğünde değerlendirilmesi kararı alındı. Toplantıya katılan Araştırma Görevlilerinin görüş ve önerileri değerlendirilmek üzere alındı. </w:t>
      </w:r>
    </w:p>
    <w:p w14:paraId="6E6D2B5B" w14:textId="77777777" w:rsidR="00785DBB" w:rsidRDefault="00785DBB">
      <w:pPr>
        <w:spacing w:line="360" w:lineRule="auto"/>
        <w:jc w:val="both"/>
        <w:rPr>
          <w:rFonts w:ascii="Times New Roman" w:eastAsia="Times New Roman" w:hAnsi="Times New Roman" w:cs="Times New Roman"/>
          <w:sz w:val="24"/>
          <w:szCs w:val="24"/>
        </w:rPr>
      </w:pPr>
    </w:p>
    <w:p w14:paraId="6E6D2B5C" w14:textId="77777777" w:rsidR="00785DBB" w:rsidRDefault="00785DBB">
      <w:pPr>
        <w:spacing w:line="360" w:lineRule="auto"/>
        <w:jc w:val="both"/>
        <w:rPr>
          <w:rFonts w:ascii="Times New Roman" w:eastAsia="Times New Roman" w:hAnsi="Times New Roman" w:cs="Times New Roman"/>
          <w:sz w:val="24"/>
          <w:szCs w:val="24"/>
        </w:rPr>
      </w:pPr>
    </w:p>
    <w:p w14:paraId="6E6D2B5D" w14:textId="77777777" w:rsidR="00785D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Öğr. Üyesi Ersin ÇETİNKAYA                         Dr. Öğr. Üyesi Cansu KÖRKEM AKÇAY </w:t>
      </w:r>
    </w:p>
    <w:p w14:paraId="6E6D2B5E" w14:textId="77777777" w:rsidR="00785DBB" w:rsidRDefault="00785DBB">
      <w:pPr>
        <w:spacing w:line="360" w:lineRule="auto"/>
        <w:jc w:val="both"/>
        <w:rPr>
          <w:rFonts w:ascii="Times New Roman" w:eastAsia="Times New Roman" w:hAnsi="Times New Roman" w:cs="Times New Roman"/>
          <w:sz w:val="24"/>
          <w:szCs w:val="24"/>
        </w:rPr>
      </w:pPr>
    </w:p>
    <w:p w14:paraId="6E6D2B5F" w14:textId="77777777" w:rsidR="00785DBB" w:rsidRDefault="00785DBB">
      <w:pPr>
        <w:spacing w:line="360" w:lineRule="auto"/>
        <w:rPr>
          <w:rFonts w:ascii="Times New Roman" w:eastAsia="Times New Roman" w:hAnsi="Times New Roman" w:cs="Times New Roman"/>
          <w:sz w:val="24"/>
          <w:szCs w:val="24"/>
        </w:rPr>
      </w:pPr>
    </w:p>
    <w:p w14:paraId="6E6D2B60" w14:textId="77777777" w:rsidR="00785DB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Arş. Gör. Meriç DEBELEÇ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Arş. Gör. Kıymet Aybüke AKBAŞ </w:t>
      </w:r>
    </w:p>
    <w:p w14:paraId="6E6D2B61" w14:textId="77777777" w:rsidR="00785DBB" w:rsidRDefault="00785DBB">
      <w:pPr>
        <w:spacing w:line="360" w:lineRule="auto"/>
        <w:jc w:val="both"/>
        <w:rPr>
          <w:rFonts w:ascii="Times New Roman" w:eastAsia="Times New Roman" w:hAnsi="Times New Roman" w:cs="Times New Roman"/>
          <w:sz w:val="24"/>
          <w:szCs w:val="24"/>
        </w:rPr>
      </w:pPr>
    </w:p>
    <w:p w14:paraId="6E6D2B62" w14:textId="77777777" w:rsidR="00785DBB" w:rsidRDefault="00785DBB">
      <w:pPr>
        <w:spacing w:line="360" w:lineRule="auto"/>
        <w:jc w:val="both"/>
        <w:rPr>
          <w:rFonts w:ascii="Times New Roman" w:eastAsia="Times New Roman" w:hAnsi="Times New Roman" w:cs="Times New Roman"/>
          <w:sz w:val="24"/>
          <w:szCs w:val="24"/>
        </w:rPr>
      </w:pPr>
    </w:p>
    <w:p w14:paraId="6E6D2B63" w14:textId="77777777" w:rsidR="00785D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Arş. Gör. Cansu BABEKOĞLU                                      Arş. Gör. Tuğba ŞİMŞEK</w:t>
      </w:r>
    </w:p>
    <w:p w14:paraId="6E6D2B64" w14:textId="40EAB37D" w:rsidR="00785DBB" w:rsidRDefault="002525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(İzinli)</w:t>
      </w:r>
    </w:p>
    <w:p w14:paraId="6E6D2B65" w14:textId="77777777" w:rsidR="00785DB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Arş. Gör. Hüseyin ALHAS                                            Arş. Gör. Utku AKSOY</w:t>
      </w:r>
    </w:p>
    <w:p w14:paraId="6E6D2B66" w14:textId="2A76D328" w:rsidR="00785DBB" w:rsidRDefault="002525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İzinli)</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(İzinli)</w:t>
      </w:r>
    </w:p>
    <w:p w14:paraId="6E6D2B67" w14:textId="77777777" w:rsidR="00785DBB" w:rsidRDefault="00785DBB">
      <w:pPr>
        <w:spacing w:line="360" w:lineRule="auto"/>
        <w:rPr>
          <w:rFonts w:ascii="Times New Roman" w:eastAsia="Times New Roman" w:hAnsi="Times New Roman" w:cs="Times New Roman"/>
          <w:sz w:val="24"/>
          <w:szCs w:val="24"/>
        </w:rPr>
      </w:pPr>
    </w:p>
    <w:p w14:paraId="6E6D2B68" w14:textId="77777777" w:rsidR="00785DB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Arş. Gör. Betül DURSUN</w:t>
      </w:r>
    </w:p>
    <w:p w14:paraId="6E6D2B69" w14:textId="30747E29" w:rsidR="00785DBB" w:rsidRDefault="002525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(İzinli)</w:t>
      </w:r>
    </w:p>
    <w:p w14:paraId="6E6D2B6A" w14:textId="77777777" w:rsidR="00785DBB" w:rsidRDefault="00785DBB">
      <w:pPr>
        <w:spacing w:line="360" w:lineRule="auto"/>
        <w:rPr>
          <w:rFonts w:ascii="Times New Roman" w:eastAsia="Times New Roman" w:hAnsi="Times New Roman" w:cs="Times New Roman"/>
          <w:sz w:val="24"/>
          <w:szCs w:val="24"/>
        </w:rPr>
      </w:pPr>
    </w:p>
    <w:p w14:paraId="6E6D2B6B" w14:textId="77777777" w:rsidR="00785DB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785DBB">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A83ED" w14:textId="77777777" w:rsidR="002F4A7E" w:rsidRDefault="002F4A7E">
      <w:pPr>
        <w:spacing w:line="240" w:lineRule="auto"/>
      </w:pPr>
      <w:r>
        <w:separator/>
      </w:r>
    </w:p>
  </w:endnote>
  <w:endnote w:type="continuationSeparator" w:id="0">
    <w:p w14:paraId="586AE70E" w14:textId="77777777" w:rsidR="002F4A7E" w:rsidRDefault="002F4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539E8" w14:textId="77777777" w:rsidR="002F4A7E" w:rsidRDefault="002F4A7E">
      <w:pPr>
        <w:spacing w:line="240" w:lineRule="auto"/>
      </w:pPr>
      <w:r>
        <w:separator/>
      </w:r>
    </w:p>
  </w:footnote>
  <w:footnote w:type="continuationSeparator" w:id="0">
    <w:p w14:paraId="23CBBDE6" w14:textId="77777777" w:rsidR="002F4A7E" w:rsidRDefault="002F4A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D2B6C" w14:textId="77777777" w:rsidR="00785DBB" w:rsidRDefault="00785D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2026F"/>
    <w:multiLevelType w:val="multilevel"/>
    <w:tmpl w:val="043AA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910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DBB"/>
    <w:rsid w:val="00252514"/>
    <w:rsid w:val="002F4A7E"/>
    <w:rsid w:val="00785DBB"/>
    <w:rsid w:val="00D16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D2B4F"/>
  <w15:docId w15:val="{42D222DF-8A2A-473A-AC3F-760EFFAA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1731</Characters>
  <Application>Microsoft Office Word</Application>
  <DocSecurity>0</DocSecurity>
  <Lines>50</Lines>
  <Paragraphs>22</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Aybüke Akbaş</cp:lastModifiedBy>
  <cp:revision>2</cp:revision>
  <dcterms:created xsi:type="dcterms:W3CDTF">2024-08-02T10:37:00Z</dcterms:created>
  <dcterms:modified xsi:type="dcterms:W3CDTF">2024-08-02T10:37:00Z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b2d21c6cf8c4c0c530ca10cb6a61220a832ae405d7d7ef8d00f0744a4890e91f</vt:lpwstr>
  </property>
</Properties>
</file>